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623" w:rsidRPr="003E7F78" w:rsidRDefault="00C80623" w:rsidP="00753F90">
      <w:pPr>
        <w:framePr w:wrap="around"/>
        <w:spacing w:line="2000" w:lineRule="exact"/>
        <w:ind w:rightChars="-20" w:right="-56"/>
        <w:jc w:val="center"/>
        <w:rPr>
          <w:rFonts w:ascii="宋体" w:hint="default"/>
          <w:b/>
          <w:bCs/>
          <w:color w:val="FF0000"/>
          <w:w w:val="50"/>
          <w:sz w:val="176"/>
          <w:szCs w:val="176"/>
        </w:rPr>
      </w:pPr>
      <w:r w:rsidRPr="003E7F78">
        <w:rPr>
          <w:rFonts w:ascii="方正姚体" w:eastAsia="方正姚体" w:hAnsi="宋体"/>
          <w:b/>
          <w:bCs/>
          <w:color w:val="FF0000"/>
          <w:w w:val="50"/>
          <w:sz w:val="176"/>
          <w:szCs w:val="176"/>
        </w:rPr>
        <w:t>北京质量协会</w:t>
      </w:r>
      <w:r>
        <w:rPr>
          <w:rFonts w:ascii="方正姚体" w:eastAsia="方正姚体" w:hAnsi="宋体"/>
          <w:b/>
          <w:bCs/>
          <w:color w:val="FF0000"/>
          <w:w w:val="50"/>
          <w:sz w:val="176"/>
          <w:szCs w:val="176"/>
        </w:rPr>
        <w:t>文件</w:t>
      </w:r>
    </w:p>
    <w:p w:rsidR="00C80623" w:rsidRDefault="00C80623" w:rsidP="00C80623">
      <w:pPr>
        <w:framePr w:wrap="around"/>
        <w:spacing w:line="120" w:lineRule="exact"/>
        <w:jc w:val="center"/>
        <w:rPr>
          <w:rFonts w:ascii="方正姚体" w:eastAsia="方正姚体" w:hint="default"/>
        </w:rPr>
      </w:pPr>
    </w:p>
    <w:p w:rsidR="00C80623" w:rsidRDefault="00C80623" w:rsidP="00B6367F">
      <w:pPr>
        <w:framePr w:wrap="around"/>
        <w:jc w:val="center"/>
        <w:rPr>
          <w:rFonts w:ascii="仿宋_GB2312" w:eastAsia="仿宋_GB2312" w:hAnsi="宋体" w:hint="default"/>
          <w:sz w:val="24"/>
        </w:rPr>
      </w:pPr>
      <w:r w:rsidRPr="00822CC6">
        <w:rPr>
          <w:rFonts w:ascii="仿宋_GB2312" w:eastAsia="仿宋_GB2312" w:hAnsi="宋体"/>
          <w:sz w:val="24"/>
        </w:rPr>
        <w:t>北京质协字[201</w:t>
      </w:r>
      <w:r>
        <w:rPr>
          <w:rFonts w:ascii="仿宋_GB2312" w:eastAsia="仿宋_GB2312" w:hAnsi="宋体"/>
          <w:sz w:val="24"/>
        </w:rPr>
        <w:t>8</w:t>
      </w:r>
      <w:r w:rsidRPr="00822CC6">
        <w:rPr>
          <w:rFonts w:ascii="仿宋_GB2312" w:eastAsia="仿宋_GB2312" w:hAnsi="宋体"/>
          <w:sz w:val="24"/>
        </w:rPr>
        <w:t>]第</w:t>
      </w:r>
      <w:r>
        <w:rPr>
          <w:rFonts w:ascii="仿宋_GB2312" w:eastAsia="仿宋_GB2312" w:hAnsi="宋体"/>
          <w:sz w:val="24"/>
        </w:rPr>
        <w:t>20</w:t>
      </w:r>
      <w:r w:rsidRPr="00822CC6">
        <w:rPr>
          <w:rFonts w:ascii="仿宋_GB2312" w:eastAsia="仿宋_GB2312" w:hAnsi="宋体"/>
          <w:sz w:val="24"/>
        </w:rPr>
        <w:t>号</w:t>
      </w:r>
    </w:p>
    <w:p w:rsidR="00C80623" w:rsidRDefault="00C80623" w:rsidP="00C80623">
      <w:pPr>
        <w:framePr w:wrap="around"/>
        <w:spacing w:line="100" w:lineRule="exact"/>
        <w:jc w:val="center"/>
        <w:rPr>
          <w:rFonts w:ascii="仿宋_GB2312" w:eastAsia="仿宋_GB2312" w:hAnsi="宋体" w:hint="default"/>
          <w:sz w:val="24"/>
        </w:rPr>
      </w:pPr>
    </w:p>
    <w:p w:rsidR="00C80623" w:rsidRDefault="00C80623" w:rsidP="00C80623">
      <w:pPr>
        <w:framePr w:wrap="around"/>
        <w:spacing w:line="100" w:lineRule="exact"/>
        <w:jc w:val="center"/>
        <w:rPr>
          <w:rFonts w:ascii="仿宋_GB2312" w:eastAsia="仿宋_GB2312" w:hAnsi="宋体" w:hint="default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CCEE0" wp14:editId="16195094">
                <wp:simplePos x="0" y="0"/>
                <wp:positionH relativeFrom="column">
                  <wp:posOffset>-31115</wp:posOffset>
                </wp:positionH>
                <wp:positionV relativeFrom="paragraph">
                  <wp:posOffset>52705</wp:posOffset>
                </wp:positionV>
                <wp:extent cx="5734050" cy="635"/>
                <wp:effectExtent l="16510" t="14605" r="12065" b="1333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E4FF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2.45pt;margin-top:4.15pt;width:451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" strokecolor="red" strokeweight="1.5pt"/>
            </w:pict>
          </mc:Fallback>
        </mc:AlternateContent>
      </w:r>
    </w:p>
    <w:p w:rsidR="00F01468" w:rsidRPr="00C80623" w:rsidRDefault="00F01468" w:rsidP="00B6367F">
      <w:pPr>
        <w:framePr w:wrap="auto"/>
        <w:rPr>
          <w:rFonts w:ascii="黑体" w:eastAsia="黑体" w:hAnsi="黑体" w:cs="Times New Roman" w:hint="default"/>
          <w:color w:val="auto"/>
          <w:spacing w:val="-36"/>
          <w:kern w:val="2"/>
          <w:sz w:val="44"/>
          <w:szCs w:val="44"/>
        </w:rPr>
      </w:pPr>
    </w:p>
    <w:p w:rsidR="00CD3F10" w:rsidRPr="008A35F5" w:rsidRDefault="00381004">
      <w:pPr>
        <w:framePr w:wrap="auto"/>
        <w:jc w:val="center"/>
        <w:rPr>
          <w:rFonts w:ascii="黑体" w:eastAsia="黑体" w:hAnsi="黑体" w:cs="Times New Roman" w:hint="default"/>
          <w:color w:val="auto"/>
          <w:spacing w:val="-24"/>
          <w:kern w:val="2"/>
          <w:sz w:val="44"/>
          <w:szCs w:val="44"/>
        </w:rPr>
      </w:pPr>
      <w:r w:rsidRPr="00E91C0A">
        <w:rPr>
          <w:rFonts w:ascii="黑体" w:eastAsia="黑体" w:hAnsi="黑体" w:cs="Times New Roman"/>
          <w:color w:val="auto"/>
          <w:spacing w:val="-36"/>
          <w:kern w:val="2"/>
          <w:sz w:val="44"/>
          <w:szCs w:val="44"/>
        </w:rPr>
        <w:t>关于</w:t>
      </w:r>
      <w:r>
        <w:rPr>
          <w:rFonts w:ascii="黑体" w:eastAsia="黑体" w:hAnsi="黑体" w:cs="Times New Roman"/>
          <w:color w:val="auto"/>
          <w:spacing w:val="-36"/>
          <w:kern w:val="2"/>
          <w:sz w:val="44"/>
          <w:szCs w:val="44"/>
        </w:rPr>
        <w:t>转发</w:t>
      </w:r>
      <w:r w:rsidR="006732F4" w:rsidRPr="008A35F5">
        <w:rPr>
          <w:rFonts w:ascii="黑体" w:eastAsia="黑体" w:hAnsi="黑体" w:cs="Times New Roman"/>
          <w:color w:val="auto"/>
          <w:spacing w:val="-24"/>
          <w:kern w:val="2"/>
          <w:sz w:val="44"/>
          <w:szCs w:val="44"/>
        </w:rPr>
        <w:t>北京市经济和信息化</w:t>
      </w:r>
      <w:r w:rsidR="008A35F5">
        <w:rPr>
          <w:rFonts w:ascii="黑体" w:eastAsia="黑体" w:hAnsi="黑体" w:cs="Times New Roman"/>
          <w:color w:val="auto"/>
          <w:spacing w:val="-24"/>
          <w:kern w:val="2"/>
          <w:sz w:val="44"/>
          <w:szCs w:val="44"/>
        </w:rPr>
        <w:t>局</w:t>
      </w:r>
    </w:p>
    <w:p w:rsidR="008A35F5" w:rsidRPr="008A35F5" w:rsidRDefault="008A35F5" w:rsidP="008A35F5">
      <w:pPr>
        <w:framePr w:wrap="auto"/>
        <w:widowControl w:val="0"/>
        <w:jc w:val="center"/>
        <w:rPr>
          <w:rFonts w:ascii="黑体" w:eastAsia="黑体" w:hAnsi="黑体" w:cs="Times New Roman" w:hint="default"/>
          <w:color w:val="auto"/>
          <w:spacing w:val="-24"/>
          <w:kern w:val="2"/>
          <w:sz w:val="44"/>
          <w:szCs w:val="44"/>
        </w:rPr>
      </w:pPr>
      <w:bookmarkStart w:id="0" w:name="_Hlk530397736"/>
      <w:r w:rsidRPr="00E91C0A">
        <w:rPr>
          <w:rFonts w:ascii="黑体" w:eastAsia="黑体" w:hAnsi="黑体" w:cs="Times New Roman"/>
          <w:color w:val="auto"/>
          <w:spacing w:val="-36"/>
          <w:kern w:val="2"/>
          <w:sz w:val="44"/>
          <w:szCs w:val="44"/>
        </w:rPr>
        <w:t>组织企业参加2018年全国质量标杆交流活动的</w:t>
      </w:r>
      <w:r w:rsidR="00381004">
        <w:rPr>
          <w:rFonts w:ascii="黑体" w:eastAsia="黑体" w:hAnsi="黑体" w:cs="Times New Roman"/>
          <w:color w:val="auto"/>
          <w:spacing w:val="-36"/>
          <w:kern w:val="2"/>
          <w:sz w:val="44"/>
          <w:szCs w:val="44"/>
        </w:rPr>
        <w:t xml:space="preserve"> </w:t>
      </w:r>
      <w:r w:rsidR="00381004">
        <w:rPr>
          <w:rFonts w:ascii="黑体" w:eastAsia="黑体" w:hAnsi="黑体" w:cs="Times New Roman" w:hint="default"/>
          <w:color w:val="auto"/>
          <w:spacing w:val="-36"/>
          <w:kern w:val="2"/>
          <w:sz w:val="44"/>
          <w:szCs w:val="44"/>
        </w:rPr>
        <w:t xml:space="preserve">  </w:t>
      </w:r>
      <w:r w:rsidRPr="008A35F5">
        <w:rPr>
          <w:rFonts w:ascii="黑体" w:eastAsia="黑体" w:hAnsi="黑体" w:cs="Times New Roman"/>
          <w:color w:val="auto"/>
          <w:spacing w:val="-24"/>
          <w:kern w:val="2"/>
          <w:sz w:val="44"/>
          <w:szCs w:val="44"/>
        </w:rPr>
        <w:t>通</w:t>
      </w:r>
      <w:r w:rsidR="003F62B4">
        <w:rPr>
          <w:rFonts w:ascii="黑体" w:eastAsia="黑体" w:hAnsi="黑体" w:cs="Times New Roman"/>
          <w:color w:val="auto"/>
          <w:spacing w:val="-24"/>
          <w:kern w:val="2"/>
          <w:sz w:val="44"/>
          <w:szCs w:val="44"/>
        </w:rPr>
        <w:t xml:space="preserve">  </w:t>
      </w:r>
      <w:r w:rsidRPr="008A35F5">
        <w:rPr>
          <w:rFonts w:ascii="黑体" w:eastAsia="黑体" w:hAnsi="黑体" w:cs="Times New Roman"/>
          <w:color w:val="auto"/>
          <w:spacing w:val="-24"/>
          <w:kern w:val="2"/>
          <w:sz w:val="44"/>
          <w:szCs w:val="44"/>
        </w:rPr>
        <w:t>知</w:t>
      </w:r>
    </w:p>
    <w:bookmarkEnd w:id="0"/>
    <w:p w:rsidR="00CD3F10" w:rsidRPr="00F21A34" w:rsidRDefault="00CD3F10">
      <w:pPr>
        <w:framePr w:wrap="auto"/>
        <w:ind w:firstLine="640"/>
        <w:jc w:val="center"/>
        <w:rPr>
          <w:rFonts w:ascii="仿宋_GB2312" w:eastAsia="仿宋_GB2312" w:hAnsi="仿宋_GB2312" w:cs="仿宋_GB2312" w:hint="default"/>
          <w:sz w:val="32"/>
          <w:szCs w:val="32"/>
          <w:lang w:eastAsia="zh-TW"/>
        </w:rPr>
      </w:pPr>
    </w:p>
    <w:p w:rsidR="00CD3F10" w:rsidRDefault="006732F4">
      <w:pPr>
        <w:framePr w:wrap="auto"/>
        <w:spacing w:line="480" w:lineRule="exact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各</w:t>
      </w:r>
      <w:r w:rsidR="00E97861">
        <w:rPr>
          <w:rFonts w:eastAsia="仿宋_GB2312"/>
          <w:sz w:val="32"/>
          <w:szCs w:val="32"/>
          <w:lang w:val="zh-TW" w:eastAsia="zh-TW"/>
        </w:rPr>
        <w:t>会员单位及</w:t>
      </w:r>
      <w:r>
        <w:rPr>
          <w:rFonts w:eastAsia="仿宋_GB2312"/>
          <w:sz w:val="32"/>
          <w:szCs w:val="32"/>
          <w:lang w:val="zh-TW" w:eastAsia="zh-TW"/>
        </w:rPr>
        <w:t>有关单位：</w:t>
      </w:r>
    </w:p>
    <w:p w:rsidR="00DF2AA7" w:rsidRPr="00C80623" w:rsidRDefault="00621799" w:rsidP="00621799">
      <w:pPr>
        <w:framePr w:wrap="auto"/>
        <w:spacing w:line="480" w:lineRule="exact"/>
        <w:ind w:firstLineChars="200" w:firstLine="640"/>
        <w:rPr>
          <w:rFonts w:eastAsia="仿宋_GB2312" w:hint="default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北京市经济和信息化局</w:t>
      </w:r>
      <w:r w:rsidRPr="00C80623">
        <w:rPr>
          <w:rFonts w:eastAsia="仿宋_GB2312"/>
          <w:sz w:val="32"/>
          <w:szCs w:val="32"/>
          <w:lang w:val="zh-TW" w:eastAsia="zh-TW"/>
        </w:rPr>
        <w:t>“关于组织企业参加</w:t>
      </w:r>
      <w:r w:rsidRPr="00C80623">
        <w:rPr>
          <w:rFonts w:eastAsia="仿宋_GB2312" w:hint="default"/>
          <w:sz w:val="32"/>
          <w:szCs w:val="32"/>
          <w:lang w:val="zh-TW" w:eastAsia="zh-TW"/>
        </w:rPr>
        <w:t>2018</w:t>
      </w:r>
      <w:r w:rsidRPr="00C80623">
        <w:rPr>
          <w:rFonts w:eastAsia="仿宋_GB2312" w:hint="default"/>
          <w:sz w:val="32"/>
          <w:szCs w:val="32"/>
          <w:lang w:val="zh-TW" w:eastAsia="zh-TW"/>
        </w:rPr>
        <w:t>年全国质量标杆交流活动的通知</w:t>
      </w:r>
      <w:r w:rsidRPr="00C80623">
        <w:rPr>
          <w:rFonts w:eastAsia="仿宋_GB2312"/>
          <w:sz w:val="32"/>
          <w:szCs w:val="32"/>
          <w:lang w:val="zh-TW" w:eastAsia="zh-TW"/>
        </w:rPr>
        <w:t>”指出，将于</w:t>
      </w:r>
      <w:r w:rsidR="0096328F">
        <w:rPr>
          <w:rFonts w:eastAsia="仿宋_GB2312"/>
          <w:sz w:val="32"/>
          <w:szCs w:val="32"/>
          <w:lang w:val="zh-TW" w:eastAsia="zh-TW"/>
        </w:rPr>
        <w:t>11</w:t>
      </w:r>
      <w:r w:rsidR="0096328F">
        <w:rPr>
          <w:rFonts w:eastAsia="仿宋_GB2312"/>
          <w:sz w:val="32"/>
          <w:szCs w:val="32"/>
          <w:lang w:val="zh-TW" w:eastAsia="zh-TW"/>
        </w:rPr>
        <w:t>月</w:t>
      </w:r>
      <w:r w:rsidR="0096328F">
        <w:rPr>
          <w:rFonts w:eastAsia="仿宋_GB2312"/>
          <w:sz w:val="32"/>
          <w:szCs w:val="32"/>
          <w:lang w:val="zh-TW" w:eastAsia="zh-TW"/>
        </w:rPr>
        <w:t>28</w:t>
      </w:r>
      <w:r w:rsidR="0096328F">
        <w:rPr>
          <w:rFonts w:eastAsia="仿宋_GB2312"/>
          <w:sz w:val="32"/>
          <w:szCs w:val="32"/>
          <w:lang w:val="zh-TW" w:eastAsia="zh-TW"/>
        </w:rPr>
        <w:t>日在</w:t>
      </w:r>
      <w:r w:rsidR="0096328F" w:rsidRPr="0096328F">
        <w:rPr>
          <w:rFonts w:eastAsia="仿宋_GB2312"/>
          <w:sz w:val="32"/>
          <w:szCs w:val="32"/>
          <w:lang w:val="zh-TW" w:eastAsia="zh-TW"/>
        </w:rPr>
        <w:t>北京会议中心</w:t>
      </w:r>
      <w:r w:rsidR="0096328F">
        <w:rPr>
          <w:rFonts w:eastAsia="仿宋_GB2312"/>
          <w:sz w:val="32"/>
          <w:szCs w:val="32"/>
          <w:lang w:val="zh-TW" w:eastAsia="zh-TW"/>
        </w:rPr>
        <w:t>举办</w:t>
      </w:r>
      <w:r>
        <w:rPr>
          <w:rFonts w:eastAsia="仿宋_GB2312"/>
          <w:sz w:val="32"/>
          <w:szCs w:val="32"/>
          <w:lang w:val="zh-TW" w:eastAsia="zh-TW"/>
        </w:rPr>
        <w:t xml:space="preserve"> </w:t>
      </w:r>
      <w:r w:rsidR="0096328F">
        <w:rPr>
          <w:rFonts w:eastAsia="仿宋_GB2312"/>
          <w:sz w:val="32"/>
          <w:szCs w:val="32"/>
          <w:lang w:val="zh-TW" w:eastAsia="zh-TW"/>
        </w:rPr>
        <w:t>“</w:t>
      </w:r>
      <w:r w:rsidR="0096328F" w:rsidRPr="0096328F">
        <w:rPr>
          <w:rFonts w:eastAsia="仿宋_GB2312" w:hint="default"/>
          <w:sz w:val="32"/>
          <w:szCs w:val="32"/>
          <w:lang w:val="zh-TW" w:eastAsia="zh-TW"/>
        </w:rPr>
        <w:t>2018</w:t>
      </w:r>
      <w:r w:rsidR="0096328F" w:rsidRPr="0096328F">
        <w:rPr>
          <w:rFonts w:eastAsia="仿宋_GB2312" w:hint="default"/>
          <w:sz w:val="32"/>
          <w:szCs w:val="32"/>
          <w:lang w:val="zh-TW" w:eastAsia="zh-TW"/>
        </w:rPr>
        <w:t>年全国质量标杆北京行交流活动</w:t>
      </w:r>
      <w:r w:rsidR="0096328F">
        <w:rPr>
          <w:rFonts w:eastAsia="仿宋_GB2312"/>
          <w:sz w:val="32"/>
          <w:szCs w:val="32"/>
          <w:lang w:val="zh-TW" w:eastAsia="zh-TW"/>
        </w:rPr>
        <w:t>”，</w:t>
      </w:r>
      <w:r>
        <w:rPr>
          <w:rFonts w:eastAsia="仿宋_GB2312"/>
          <w:sz w:val="32"/>
          <w:szCs w:val="32"/>
          <w:lang w:val="zh-TW" w:eastAsia="zh-TW"/>
        </w:rPr>
        <w:t>特组织会员单位积极参加，</w:t>
      </w:r>
      <w:r w:rsidR="006732F4">
        <w:rPr>
          <w:rFonts w:eastAsia="仿宋_GB2312"/>
          <w:sz w:val="32"/>
          <w:szCs w:val="32"/>
          <w:lang w:val="zh-TW" w:eastAsia="zh-TW"/>
        </w:rPr>
        <w:t>现将具体事宜通知如下：</w:t>
      </w:r>
    </w:p>
    <w:p w:rsidR="00DF2AA7" w:rsidRPr="00A1463B" w:rsidRDefault="00DF2AA7" w:rsidP="00DF2AA7">
      <w:pPr>
        <w:framePr w:wrap="auto"/>
        <w:spacing w:line="480" w:lineRule="exact"/>
        <w:rPr>
          <w:rFonts w:eastAsia="仿宋_GB2312" w:hint="default"/>
          <w:b/>
          <w:sz w:val="32"/>
          <w:szCs w:val="32"/>
          <w:lang w:val="zh-TW" w:eastAsia="zh-TW"/>
        </w:rPr>
      </w:pPr>
      <w:r w:rsidRPr="00A1463B">
        <w:rPr>
          <w:rFonts w:eastAsia="仿宋_GB2312"/>
          <w:b/>
          <w:sz w:val="32"/>
          <w:szCs w:val="32"/>
          <w:lang w:val="zh-TW" w:eastAsia="zh-TW"/>
        </w:rPr>
        <w:t>一、报到时间及地点</w:t>
      </w:r>
    </w:p>
    <w:p w:rsidR="00DF2AA7" w:rsidRPr="00DF2AA7" w:rsidRDefault="00DF2AA7" w:rsidP="00DF2AA7">
      <w:pPr>
        <w:framePr w:wrap="auto"/>
        <w:spacing w:line="480" w:lineRule="exact"/>
        <w:ind w:firstLineChars="150" w:firstLine="480"/>
        <w:rPr>
          <w:rFonts w:ascii="仿宋_GB2312" w:eastAsia="仿宋_GB2312" w:hAnsi="仿宋_GB2312" w:cs="仿宋_GB2312" w:hint="default"/>
          <w:sz w:val="32"/>
          <w:szCs w:val="32"/>
        </w:rPr>
      </w:pPr>
      <w:r w:rsidRPr="00DF2AA7">
        <w:rPr>
          <w:rFonts w:ascii="仿宋_GB2312" w:eastAsia="仿宋_GB2312" w:hAnsi="仿宋_GB2312" w:cs="仿宋_GB2312"/>
          <w:sz w:val="32"/>
          <w:szCs w:val="32"/>
        </w:rPr>
        <w:t>（一）时间：</w:t>
      </w:r>
      <w:r w:rsidRPr="00DF2AA7">
        <w:rPr>
          <w:rFonts w:ascii="仿宋_GB2312" w:eastAsia="仿宋_GB2312" w:hAnsi="仿宋_GB2312" w:cs="仿宋_GB2312" w:hint="default"/>
          <w:sz w:val="32"/>
          <w:szCs w:val="32"/>
        </w:rPr>
        <w:t>2018年11月28日。</w:t>
      </w:r>
    </w:p>
    <w:p w:rsidR="00DF2AA7" w:rsidRPr="00DF2AA7" w:rsidRDefault="00DF2AA7" w:rsidP="00DF2AA7">
      <w:pPr>
        <w:framePr w:wrap="auto"/>
        <w:spacing w:line="480" w:lineRule="exact"/>
        <w:ind w:firstLine="360"/>
        <w:rPr>
          <w:rFonts w:ascii="仿宋_GB2312" w:eastAsia="仿宋_GB2312" w:hAnsi="仿宋_GB2312" w:cs="仿宋_GB2312" w:hint="default"/>
          <w:sz w:val="32"/>
          <w:szCs w:val="32"/>
        </w:rPr>
      </w:pPr>
      <w:r w:rsidRPr="00DF2AA7">
        <w:rPr>
          <w:rFonts w:ascii="仿宋_GB2312" w:eastAsia="仿宋_GB2312" w:hAnsi="仿宋_GB2312" w:cs="仿宋_GB2312" w:hint="default"/>
          <w:sz w:val="32"/>
          <w:szCs w:val="32"/>
        </w:rPr>
        <w:t>11月27日14:00-20:00、11月28日7:30-8:50报到。</w:t>
      </w:r>
    </w:p>
    <w:p w:rsidR="00DF2AA7" w:rsidRDefault="00DF2AA7" w:rsidP="00DF2AA7">
      <w:pPr>
        <w:framePr w:wrap="auto"/>
        <w:spacing w:line="480" w:lineRule="exact"/>
        <w:ind w:firstLineChars="150" w:firstLine="480"/>
        <w:rPr>
          <w:rFonts w:ascii="仿宋_GB2312" w:eastAsia="仿宋_GB2312" w:hAnsi="仿宋_GB2312" w:cs="仿宋_GB2312" w:hint="default"/>
          <w:sz w:val="32"/>
          <w:szCs w:val="32"/>
        </w:rPr>
      </w:pPr>
      <w:r w:rsidRPr="00DF2AA7">
        <w:rPr>
          <w:rFonts w:ascii="仿宋_GB2312" w:eastAsia="仿宋_GB2312" w:hAnsi="仿宋_GB2312" w:cs="仿宋_GB2312"/>
          <w:sz w:val="32"/>
          <w:szCs w:val="32"/>
        </w:rPr>
        <w:t>（二）报到地点：北京会议中心九号楼一层大厅（北京朝阳区来广营西路</w:t>
      </w:r>
      <w:r w:rsidRPr="00DF2AA7">
        <w:rPr>
          <w:rFonts w:ascii="仿宋_GB2312" w:eastAsia="仿宋_GB2312" w:hAnsi="仿宋_GB2312" w:cs="仿宋_GB2312" w:hint="default"/>
          <w:sz w:val="32"/>
          <w:szCs w:val="32"/>
        </w:rPr>
        <w:t>88号，位于北五环南侧，距地铁五号线北苑路东约1.8公里）。</w:t>
      </w:r>
    </w:p>
    <w:p w:rsidR="00F56C1E" w:rsidRPr="00DF2AA7" w:rsidRDefault="00F56C1E" w:rsidP="00DF2AA7">
      <w:pPr>
        <w:framePr w:wrap="auto"/>
        <w:spacing w:line="480" w:lineRule="exact"/>
        <w:ind w:firstLineChars="150" w:firstLine="48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（三）</w:t>
      </w:r>
      <w:r w:rsidRPr="00F56C1E">
        <w:rPr>
          <w:rFonts w:ascii="仿宋_GB2312" w:eastAsia="仿宋_GB2312" w:hAnsi="仿宋_GB2312" w:cs="仿宋_GB2312"/>
          <w:sz w:val="32"/>
          <w:szCs w:val="32"/>
        </w:rPr>
        <w:t>会议中心咨询电话：（</w:t>
      </w:r>
      <w:r w:rsidRPr="00F56C1E">
        <w:rPr>
          <w:rFonts w:ascii="仿宋_GB2312" w:eastAsia="仿宋_GB2312" w:hAnsi="仿宋_GB2312" w:cs="仿宋_GB2312" w:hint="default"/>
          <w:sz w:val="32"/>
          <w:szCs w:val="32"/>
        </w:rPr>
        <w:t>010）84901668。</w:t>
      </w:r>
    </w:p>
    <w:p w:rsidR="00CD3F10" w:rsidRPr="00A1463B" w:rsidRDefault="00DF2AA7">
      <w:pPr>
        <w:framePr w:wrap="auto"/>
        <w:spacing w:line="480" w:lineRule="exact"/>
        <w:rPr>
          <w:rFonts w:ascii="仿宋_GB2312" w:eastAsia="仿宋_GB2312" w:hAnsi="仿宋_GB2312" w:cs="仿宋_GB2312" w:hint="default"/>
          <w:b/>
          <w:sz w:val="32"/>
          <w:szCs w:val="32"/>
          <w:lang w:val="zh-TW" w:eastAsia="zh-TW"/>
        </w:rPr>
      </w:pPr>
      <w:r w:rsidRPr="00A1463B">
        <w:rPr>
          <w:rFonts w:eastAsia="仿宋_GB2312"/>
          <w:b/>
          <w:sz w:val="32"/>
          <w:szCs w:val="32"/>
          <w:lang w:val="zh-TW"/>
        </w:rPr>
        <w:t>二</w:t>
      </w:r>
      <w:r w:rsidR="006732F4" w:rsidRPr="00A1463B">
        <w:rPr>
          <w:rFonts w:eastAsia="仿宋_GB2312"/>
          <w:b/>
          <w:sz w:val="32"/>
          <w:szCs w:val="32"/>
          <w:lang w:val="zh-TW" w:eastAsia="zh-TW"/>
        </w:rPr>
        <w:t>、参会人员</w:t>
      </w:r>
    </w:p>
    <w:p w:rsidR="00CD3F10" w:rsidRDefault="006732F4" w:rsidP="00621799">
      <w:pPr>
        <w:framePr w:wrap="auto"/>
        <w:spacing w:line="480" w:lineRule="exact"/>
        <w:ind w:firstLineChars="200" w:firstLine="640"/>
        <w:rPr>
          <w:rFonts w:eastAsia="仿宋_GB2312" w:hint="default"/>
          <w:sz w:val="32"/>
          <w:szCs w:val="32"/>
          <w:lang w:val="zh-TW"/>
        </w:rPr>
      </w:pPr>
      <w:r>
        <w:rPr>
          <w:rFonts w:eastAsia="仿宋_GB2312"/>
          <w:sz w:val="32"/>
          <w:szCs w:val="32"/>
          <w:lang w:val="zh-TW" w:eastAsia="zh-TW"/>
        </w:rPr>
        <w:t>各</w:t>
      </w:r>
      <w:r w:rsidR="00621799">
        <w:rPr>
          <w:rFonts w:eastAsia="仿宋_GB2312"/>
          <w:sz w:val="32"/>
          <w:szCs w:val="32"/>
          <w:lang w:val="zh-TW" w:eastAsia="zh-TW"/>
        </w:rPr>
        <w:t>会员单位</w:t>
      </w:r>
      <w:r>
        <w:rPr>
          <w:rFonts w:eastAsia="仿宋_GB2312"/>
          <w:sz w:val="32"/>
          <w:szCs w:val="32"/>
          <w:lang w:val="zh-TW" w:eastAsia="zh-TW"/>
        </w:rPr>
        <w:t>企业管理、质量管理部门</w:t>
      </w:r>
      <w:r w:rsidR="001014E2">
        <w:rPr>
          <w:rFonts w:eastAsia="仿宋_GB2312"/>
          <w:sz w:val="32"/>
          <w:szCs w:val="32"/>
          <w:lang w:val="zh-TW"/>
        </w:rPr>
        <w:t>和</w:t>
      </w:r>
      <w:r w:rsidR="001014E2" w:rsidRPr="001014E2">
        <w:rPr>
          <w:rFonts w:eastAsia="仿宋_GB2312"/>
          <w:sz w:val="32"/>
          <w:szCs w:val="32"/>
          <w:lang w:val="zh-TW" w:eastAsia="zh-TW"/>
        </w:rPr>
        <w:t>拟推进质量标杆工作的</w:t>
      </w:r>
      <w:r>
        <w:rPr>
          <w:rFonts w:eastAsia="仿宋_GB2312"/>
          <w:sz w:val="32"/>
          <w:szCs w:val="32"/>
          <w:lang w:val="zh-TW" w:eastAsia="zh-TW"/>
        </w:rPr>
        <w:t>负责人和骨干</w:t>
      </w:r>
      <w:r w:rsidR="00B40AD1">
        <w:rPr>
          <w:rFonts w:eastAsia="仿宋_GB2312"/>
          <w:sz w:val="32"/>
          <w:szCs w:val="32"/>
          <w:lang w:val="zh-TW"/>
        </w:rPr>
        <w:t>。</w:t>
      </w:r>
    </w:p>
    <w:p w:rsidR="00DF2AA7" w:rsidRPr="00A1463B" w:rsidRDefault="00DF2AA7">
      <w:pPr>
        <w:framePr w:wrap="auto"/>
        <w:spacing w:line="480" w:lineRule="exact"/>
        <w:rPr>
          <w:rFonts w:eastAsia="仿宋_GB2312" w:hint="default"/>
          <w:b/>
          <w:sz w:val="32"/>
          <w:szCs w:val="32"/>
          <w:lang w:val="zh-TW"/>
        </w:rPr>
      </w:pPr>
      <w:r w:rsidRPr="00A1463B">
        <w:rPr>
          <w:rFonts w:eastAsia="仿宋_GB2312"/>
          <w:b/>
          <w:sz w:val="32"/>
          <w:szCs w:val="32"/>
          <w:lang w:val="zh-TW"/>
        </w:rPr>
        <w:t>三、活动费用</w:t>
      </w:r>
    </w:p>
    <w:p w:rsidR="00DF2AA7" w:rsidRDefault="00DF2AA7">
      <w:pPr>
        <w:framePr w:wrap="auto"/>
        <w:spacing w:line="480" w:lineRule="exact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eastAsia="仿宋_GB2312"/>
          <w:sz w:val="32"/>
          <w:szCs w:val="32"/>
          <w:lang w:val="zh-TW"/>
        </w:rPr>
        <w:t xml:space="preserve">    </w:t>
      </w:r>
      <w:r w:rsidR="0017240C" w:rsidRPr="0017240C">
        <w:rPr>
          <w:rFonts w:eastAsia="仿宋_GB2312"/>
          <w:sz w:val="32"/>
          <w:szCs w:val="32"/>
          <w:lang w:val="zh-TW"/>
        </w:rPr>
        <w:t>活动不收取会务费，参会人员交通食宿费用自理。</w:t>
      </w:r>
    </w:p>
    <w:p w:rsidR="00A1463B" w:rsidRPr="00A1463B" w:rsidRDefault="006732F4" w:rsidP="00A1463B">
      <w:pPr>
        <w:framePr w:wrap="auto"/>
        <w:spacing w:line="480" w:lineRule="exact"/>
        <w:rPr>
          <w:rFonts w:ascii="仿宋_GB2312" w:eastAsia="仿宋_GB2312" w:hAnsi="仿宋_GB2312" w:cs="仿宋_GB2312" w:hint="default"/>
          <w:b/>
          <w:sz w:val="32"/>
          <w:szCs w:val="32"/>
          <w:lang w:val="zh-TW"/>
        </w:rPr>
      </w:pPr>
      <w:r w:rsidRPr="00A1463B">
        <w:rPr>
          <w:rFonts w:eastAsia="仿宋_GB2312"/>
          <w:b/>
          <w:sz w:val="32"/>
          <w:szCs w:val="32"/>
          <w:lang w:val="zh-TW" w:eastAsia="zh-TW"/>
        </w:rPr>
        <w:lastRenderedPageBreak/>
        <w:t>四、报名方法</w:t>
      </w:r>
    </w:p>
    <w:p w:rsidR="006E122C" w:rsidRPr="00A1463B" w:rsidRDefault="00A1463B" w:rsidP="00621799">
      <w:pPr>
        <w:framePr w:wrap="auto"/>
        <w:spacing w:line="480" w:lineRule="exact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A1463B">
        <w:rPr>
          <w:rFonts w:ascii="仿宋_GB2312" w:eastAsia="仿宋_GB2312"/>
          <w:sz w:val="32"/>
          <w:szCs w:val="32"/>
          <w:lang w:eastAsia="zh-TW"/>
        </w:rPr>
        <w:t>请参加活动的单位及个人于</w:t>
      </w:r>
      <w:r w:rsidRPr="00A1463B">
        <w:rPr>
          <w:rFonts w:ascii="仿宋_GB2312" w:eastAsia="仿宋_GB2312" w:hint="default"/>
          <w:sz w:val="32"/>
          <w:szCs w:val="32"/>
          <w:lang w:eastAsia="zh-TW"/>
        </w:rPr>
        <w:t>2018年11月2</w:t>
      </w:r>
      <w:r w:rsidR="00621799">
        <w:rPr>
          <w:rFonts w:ascii="仿宋_GB2312" w:eastAsia="仿宋_GB2312" w:hint="default"/>
          <w:sz w:val="32"/>
          <w:szCs w:val="32"/>
          <w:lang w:eastAsia="zh-TW"/>
        </w:rPr>
        <w:t>5</w:t>
      </w:r>
      <w:r w:rsidRPr="00A1463B">
        <w:rPr>
          <w:rFonts w:ascii="仿宋_GB2312" w:eastAsia="仿宋_GB2312" w:hint="default"/>
          <w:sz w:val="32"/>
          <w:szCs w:val="32"/>
          <w:lang w:eastAsia="zh-TW"/>
        </w:rPr>
        <w:t>日前17:00前将</w:t>
      </w:r>
      <w:r w:rsidR="00621799">
        <w:rPr>
          <w:rFonts w:ascii="仿宋_GB2312" w:eastAsia="仿宋_GB2312"/>
          <w:sz w:val="32"/>
          <w:szCs w:val="32"/>
          <w:lang w:eastAsia="zh-TW"/>
        </w:rPr>
        <w:t>参会</w:t>
      </w:r>
      <w:r w:rsidRPr="00A1463B">
        <w:rPr>
          <w:rFonts w:ascii="仿宋_GB2312" w:eastAsia="仿宋_GB2312" w:hint="default"/>
          <w:sz w:val="32"/>
          <w:szCs w:val="32"/>
          <w:lang w:eastAsia="zh-TW"/>
        </w:rPr>
        <w:t>回执反馈至hy@baq.org.cn</w:t>
      </w:r>
      <w:r>
        <w:rPr>
          <w:rFonts w:ascii="仿宋_GB2312" w:eastAsia="仿宋_GB2312"/>
          <w:sz w:val="32"/>
          <w:szCs w:val="32"/>
          <w:lang w:eastAsia="zh-TW"/>
        </w:rPr>
        <w:t>，并扫描下方二维码进行电子签到。</w:t>
      </w:r>
    </w:p>
    <w:p w:rsidR="00CD3F10" w:rsidRPr="00A1463B" w:rsidRDefault="00A1463B">
      <w:pPr>
        <w:framePr w:wrap="auto"/>
        <w:spacing w:line="480" w:lineRule="exact"/>
        <w:rPr>
          <w:rFonts w:ascii="仿宋_GB2312" w:eastAsia="仿宋_GB2312" w:hAnsi="仿宋_GB2312" w:cs="仿宋_GB2312" w:hint="default"/>
          <w:b/>
          <w:sz w:val="32"/>
          <w:szCs w:val="32"/>
          <w:lang w:val="zh-TW" w:eastAsia="zh-TW"/>
        </w:rPr>
      </w:pPr>
      <w:r>
        <w:rPr>
          <w:rFonts w:eastAsia="仿宋_GB2312"/>
          <w:b/>
          <w:sz w:val="32"/>
          <w:szCs w:val="32"/>
          <w:lang w:val="zh-TW"/>
        </w:rPr>
        <w:t>五</w:t>
      </w:r>
      <w:r w:rsidR="006732F4" w:rsidRPr="00A1463B">
        <w:rPr>
          <w:rFonts w:eastAsia="仿宋_GB2312"/>
          <w:b/>
          <w:sz w:val="32"/>
          <w:szCs w:val="32"/>
          <w:lang w:val="zh-TW" w:eastAsia="zh-TW"/>
        </w:rPr>
        <w:t>、联系方式</w:t>
      </w:r>
    </w:p>
    <w:p w:rsidR="00CD3F10" w:rsidRDefault="006732F4">
      <w:pPr>
        <w:framePr w:wrap="auto"/>
        <w:spacing w:line="480" w:lineRule="exact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北京质量协会会员与用户工作部</w:t>
      </w:r>
      <w:r>
        <w:rPr>
          <w:rFonts w:eastAsia="仿宋_GB2312"/>
          <w:sz w:val="32"/>
          <w:szCs w:val="32"/>
          <w:lang w:val="zh-TW" w:eastAsia="zh-TW"/>
        </w:rPr>
        <w:t xml:space="preserve">    </w:t>
      </w:r>
      <w:r>
        <w:rPr>
          <w:rFonts w:eastAsia="仿宋_GB2312"/>
          <w:sz w:val="32"/>
          <w:szCs w:val="32"/>
          <w:lang w:val="zh-TW" w:eastAsia="zh-TW"/>
        </w:rPr>
        <w:t>李梅</w:t>
      </w:r>
    </w:p>
    <w:p w:rsidR="00CD3F10" w:rsidRDefault="006732F4">
      <w:pPr>
        <w:framePr w:wrap="auto"/>
        <w:spacing w:line="480" w:lineRule="exact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联系电话：</w:t>
      </w:r>
      <w:r>
        <w:rPr>
          <w:rFonts w:eastAsia="仿宋_GB2312"/>
          <w:sz w:val="32"/>
          <w:szCs w:val="32"/>
          <w:lang w:val="zh-TW" w:eastAsia="zh-TW"/>
        </w:rPr>
        <w:t xml:space="preserve"> </w:t>
      </w:r>
      <w:r>
        <w:rPr>
          <w:rFonts w:ascii="仿宋_GB2312" w:hAnsi="仿宋_GB2312"/>
          <w:sz w:val="32"/>
          <w:szCs w:val="32"/>
          <w:lang w:val="zh-TW" w:eastAsia="zh-TW"/>
        </w:rPr>
        <w:t>63180370 13146947073</w:t>
      </w:r>
    </w:p>
    <w:p w:rsidR="00CD3F10" w:rsidRDefault="006732F4">
      <w:pPr>
        <w:framePr w:wrap="auto"/>
        <w:spacing w:line="480" w:lineRule="exact"/>
        <w:ind w:left="4160" w:hanging="4160"/>
        <w:rPr>
          <w:rStyle w:val="a7"/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联系邮箱：</w:t>
      </w:r>
      <w:hyperlink r:id="rId8" w:history="1">
        <w:r>
          <w:rPr>
            <w:rStyle w:val="Hyperlink0"/>
          </w:rPr>
          <w:t>hy@baq.org.cn</w:t>
        </w:r>
      </w:hyperlink>
    </w:p>
    <w:p w:rsidR="00CD3F10" w:rsidRDefault="00CD3F10">
      <w:pPr>
        <w:framePr w:wrap="auto"/>
        <w:spacing w:line="480" w:lineRule="exact"/>
        <w:ind w:left="140" w:firstLine="4320"/>
        <w:rPr>
          <w:rFonts w:ascii="仿宋_GB2312" w:eastAsia="PMingLiU" w:hAnsi="仿宋_GB2312" w:cs="仿宋_GB2312" w:hint="default"/>
          <w:sz w:val="32"/>
          <w:szCs w:val="32"/>
          <w:lang w:val="zh-TW" w:eastAsia="zh-TW"/>
        </w:rPr>
      </w:pPr>
    </w:p>
    <w:p w:rsidR="00CD3F10" w:rsidRDefault="00D70DE5" w:rsidP="00621799">
      <w:pPr>
        <w:framePr w:wrap="auto"/>
        <w:spacing w:line="480" w:lineRule="exact"/>
        <w:rPr>
          <w:rStyle w:val="a7"/>
          <w:rFonts w:hint="default"/>
          <w:lang w:val="zh-TW" w:eastAsia="zh-TW"/>
        </w:rPr>
      </w:pPr>
      <w:r>
        <w:rPr>
          <w:rFonts w:ascii="仿宋_GB2312" w:eastAsia="PMingLiU" w:hAnsi="仿宋_GB2312" w:cs="仿宋_GB2312" w:hint="default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3BAA502" wp14:editId="3A592820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1783080" cy="1783080"/>
            <wp:effectExtent l="0" t="0" r="7620" b="7620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811201722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31BA" w:rsidRDefault="00F55F22" w:rsidP="00F55F22">
      <w:pPr>
        <w:framePr w:wrap="auto"/>
        <w:spacing w:line="480" w:lineRule="exact"/>
        <w:ind w:firstLineChars="1100" w:firstLine="3520"/>
        <w:rPr>
          <w:rStyle w:val="a7"/>
          <w:rFonts w:eastAsia="仿宋_GB2312" w:hint="default"/>
          <w:sz w:val="32"/>
          <w:szCs w:val="32"/>
          <w:lang w:val="zh-TW"/>
        </w:rPr>
      </w:pPr>
      <w:r>
        <w:rPr>
          <w:rStyle w:val="a7"/>
          <w:rFonts w:eastAsia="仿宋_GB2312"/>
          <w:sz w:val="32"/>
          <w:szCs w:val="32"/>
          <w:lang w:val="zh-TW"/>
        </w:rPr>
        <w:t>报名二维码</w:t>
      </w:r>
    </w:p>
    <w:p w:rsidR="00F731BA" w:rsidRDefault="00F731BA">
      <w:pPr>
        <w:framePr w:wrap="auto"/>
        <w:spacing w:line="480" w:lineRule="exact"/>
        <w:ind w:left="140" w:firstLine="4320"/>
        <w:rPr>
          <w:rStyle w:val="a7"/>
          <w:rFonts w:eastAsia="仿宋_GB2312" w:hint="default"/>
          <w:sz w:val="32"/>
          <w:szCs w:val="32"/>
          <w:lang w:val="zh-TW"/>
        </w:rPr>
      </w:pPr>
    </w:p>
    <w:p w:rsidR="00A93862" w:rsidRDefault="00A93862">
      <w:pPr>
        <w:framePr w:wrap="auto"/>
        <w:spacing w:line="480" w:lineRule="exact"/>
        <w:ind w:left="140" w:firstLine="4320"/>
        <w:rPr>
          <w:rStyle w:val="a7"/>
          <w:rFonts w:eastAsia="仿宋_GB2312" w:hint="default"/>
          <w:sz w:val="32"/>
          <w:szCs w:val="32"/>
          <w:lang w:val="zh-TW"/>
        </w:rPr>
      </w:pPr>
    </w:p>
    <w:p w:rsidR="00A93862" w:rsidRDefault="00753F90">
      <w:pPr>
        <w:framePr w:wrap="auto"/>
        <w:spacing w:line="480" w:lineRule="exact"/>
        <w:ind w:left="140" w:firstLine="4320"/>
        <w:rPr>
          <w:rStyle w:val="a7"/>
          <w:rFonts w:eastAsia="仿宋_GB2312" w:hint="default"/>
          <w:sz w:val="32"/>
          <w:szCs w:val="32"/>
          <w:lang w:val="zh-TW"/>
        </w:rPr>
      </w:pPr>
      <w:bookmarkStart w:id="1" w:name="_GoBack"/>
      <w:r>
        <w:rPr>
          <w:rFonts w:ascii="方正姚体" w:eastAsia="方正姚体" w:hAnsi="宋体"/>
          <w:b/>
          <w:bCs/>
          <w:noProof/>
          <w:color w:val="FF0000"/>
          <w:sz w:val="176"/>
          <w:szCs w:val="176"/>
        </w:rPr>
        <w:drawing>
          <wp:anchor distT="0" distB="0" distL="114300" distR="114300" simplePos="0" relativeHeight="251661312" behindDoc="1" locked="0" layoutInCell="1" allowOverlap="1" wp14:anchorId="780FB33D" wp14:editId="0D5C243F">
            <wp:simplePos x="0" y="0"/>
            <wp:positionH relativeFrom="column">
              <wp:posOffset>2917825</wp:posOffset>
            </wp:positionH>
            <wp:positionV relativeFrom="paragraph">
              <wp:posOffset>120015</wp:posOffset>
            </wp:positionV>
            <wp:extent cx="1609725" cy="1466850"/>
            <wp:effectExtent l="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A93862" w:rsidRDefault="00A93862">
      <w:pPr>
        <w:framePr w:wrap="auto"/>
        <w:spacing w:line="480" w:lineRule="exact"/>
        <w:ind w:left="140" w:firstLine="4320"/>
        <w:rPr>
          <w:rStyle w:val="a7"/>
          <w:rFonts w:eastAsia="仿宋_GB2312" w:hint="default"/>
          <w:sz w:val="32"/>
          <w:szCs w:val="32"/>
          <w:lang w:val="zh-TW"/>
        </w:rPr>
      </w:pPr>
    </w:p>
    <w:p w:rsidR="00CD3F10" w:rsidRDefault="006732F4" w:rsidP="00621799">
      <w:pPr>
        <w:framePr w:wrap="auto"/>
        <w:spacing w:line="480" w:lineRule="exact"/>
        <w:ind w:left="140" w:firstLineChars="1450" w:firstLine="4640"/>
        <w:rPr>
          <w:rStyle w:val="a7"/>
          <w:rFonts w:ascii="仿宋_GB2312" w:eastAsia="仿宋_GB2312" w:hAnsi="仿宋_GB2312" w:cs="仿宋_GB2312" w:hint="default"/>
          <w:sz w:val="32"/>
          <w:szCs w:val="32"/>
          <w:lang w:val="zh-TW"/>
        </w:rPr>
      </w:pPr>
      <w:r>
        <w:rPr>
          <w:rStyle w:val="a7"/>
          <w:rFonts w:eastAsia="仿宋_GB2312"/>
          <w:sz w:val="32"/>
          <w:szCs w:val="32"/>
          <w:lang w:val="zh-TW" w:eastAsia="zh-TW"/>
        </w:rPr>
        <w:t>北京</w:t>
      </w:r>
      <w:r w:rsidR="00621799">
        <w:rPr>
          <w:rStyle w:val="a7"/>
          <w:rFonts w:eastAsia="仿宋_GB2312"/>
          <w:sz w:val="32"/>
          <w:szCs w:val="32"/>
          <w:lang w:val="zh-TW" w:eastAsia="zh-TW"/>
        </w:rPr>
        <w:t>质量协会</w:t>
      </w:r>
    </w:p>
    <w:p w:rsidR="00CD3F10" w:rsidRDefault="006732F4" w:rsidP="00753F90">
      <w:pPr>
        <w:framePr w:wrap="auto"/>
        <w:spacing w:line="480" w:lineRule="exact"/>
        <w:ind w:firstLineChars="1400" w:firstLine="4480"/>
        <w:rPr>
          <w:rStyle w:val="a7"/>
          <w:rFonts w:eastAsia="仿宋_GB2312" w:hint="default"/>
          <w:sz w:val="32"/>
          <w:szCs w:val="32"/>
          <w:lang w:val="zh-TW" w:eastAsia="zh-TW"/>
        </w:rPr>
      </w:pPr>
      <w:r>
        <w:rPr>
          <w:rStyle w:val="a7"/>
          <w:rFonts w:ascii="仿宋_GB2312" w:hAnsi="仿宋_GB2312"/>
          <w:sz w:val="32"/>
          <w:szCs w:val="32"/>
          <w:lang w:val="zh-TW" w:eastAsia="zh-TW"/>
        </w:rPr>
        <w:t>2018</w:t>
      </w:r>
      <w:r>
        <w:rPr>
          <w:rStyle w:val="a7"/>
          <w:rFonts w:eastAsia="仿宋_GB2312"/>
          <w:sz w:val="32"/>
          <w:szCs w:val="32"/>
          <w:lang w:val="zh-TW" w:eastAsia="zh-TW"/>
        </w:rPr>
        <w:t>年</w:t>
      </w:r>
      <w:r w:rsidR="004B0BCB">
        <w:rPr>
          <w:rStyle w:val="a7"/>
          <w:rFonts w:ascii="仿宋_GB2312" w:hAnsi="仿宋_GB2312"/>
          <w:sz w:val="32"/>
          <w:szCs w:val="32"/>
          <w:lang w:val="zh-TW"/>
        </w:rPr>
        <w:t>11</w:t>
      </w:r>
      <w:r>
        <w:rPr>
          <w:rStyle w:val="a7"/>
          <w:rFonts w:eastAsia="仿宋_GB2312"/>
          <w:sz w:val="32"/>
          <w:szCs w:val="32"/>
          <w:lang w:val="zh-TW" w:eastAsia="zh-TW"/>
        </w:rPr>
        <w:t>月</w:t>
      </w:r>
      <w:r>
        <w:rPr>
          <w:rStyle w:val="a7"/>
          <w:rFonts w:eastAsia="仿宋_GB2312"/>
          <w:sz w:val="32"/>
          <w:szCs w:val="32"/>
          <w:lang w:val="zh-TW" w:eastAsia="zh-TW"/>
        </w:rPr>
        <w:t xml:space="preserve"> </w:t>
      </w:r>
      <w:r w:rsidR="004B0BCB">
        <w:rPr>
          <w:rStyle w:val="a7"/>
          <w:rFonts w:ascii="仿宋_GB2312" w:hAnsi="仿宋_GB2312"/>
          <w:sz w:val="32"/>
          <w:szCs w:val="32"/>
          <w:lang w:val="zh-TW"/>
        </w:rPr>
        <w:t>1</w:t>
      </w:r>
      <w:r w:rsidR="00621799">
        <w:rPr>
          <w:rStyle w:val="a7"/>
          <w:rFonts w:ascii="仿宋_GB2312" w:hAnsi="仿宋_GB2312" w:hint="default"/>
          <w:sz w:val="32"/>
          <w:szCs w:val="32"/>
          <w:lang w:val="zh-TW" w:eastAsia="zh-TW"/>
        </w:rPr>
        <w:t>9</w:t>
      </w:r>
      <w:r>
        <w:rPr>
          <w:rStyle w:val="a7"/>
          <w:rFonts w:eastAsia="仿宋_GB2312"/>
          <w:sz w:val="32"/>
          <w:szCs w:val="32"/>
          <w:lang w:val="zh-TW" w:eastAsia="zh-TW"/>
        </w:rPr>
        <w:t>日</w:t>
      </w:r>
    </w:p>
    <w:p w:rsidR="00346FA0" w:rsidRDefault="006732F4" w:rsidP="007D45CD">
      <w:pPr>
        <w:framePr w:wrap="auto"/>
        <w:spacing w:line="480" w:lineRule="exact"/>
        <w:ind w:left="140"/>
        <w:rPr>
          <w:rStyle w:val="a7"/>
          <w:rFonts w:eastAsia="PMingLiU" w:hint="default"/>
          <w:sz w:val="32"/>
          <w:szCs w:val="32"/>
          <w:lang w:val="zh-TW" w:eastAsia="zh-TW"/>
        </w:rPr>
      </w:pPr>
      <w:r>
        <w:rPr>
          <w:rStyle w:val="a7"/>
          <w:rFonts w:eastAsia="仿宋_GB2312"/>
          <w:sz w:val="32"/>
          <w:szCs w:val="32"/>
          <w:lang w:val="zh-TW" w:eastAsia="zh-TW"/>
        </w:rPr>
        <w:br w:type="page"/>
      </w:r>
    </w:p>
    <w:p w:rsidR="00346FA0" w:rsidRDefault="00346FA0">
      <w:pPr>
        <w:framePr w:wrap="auto"/>
        <w:spacing w:line="360" w:lineRule="auto"/>
        <w:rPr>
          <w:rStyle w:val="a7"/>
          <w:rFonts w:ascii="黑体" w:eastAsia="黑体" w:hAnsi="黑体" w:cs="黑体" w:hint="default"/>
          <w:sz w:val="32"/>
          <w:szCs w:val="32"/>
        </w:rPr>
      </w:pPr>
      <w:r>
        <w:rPr>
          <w:rStyle w:val="a7"/>
          <w:rFonts w:ascii="黑体" w:eastAsia="黑体" w:hAnsi="黑体" w:cs="黑体"/>
          <w:sz w:val="32"/>
          <w:szCs w:val="32"/>
          <w:lang w:val="zh-TW"/>
        </w:rPr>
        <w:lastRenderedPageBreak/>
        <w:t>附件</w:t>
      </w:r>
      <w:r>
        <w:rPr>
          <w:rStyle w:val="a7"/>
          <w:rFonts w:ascii="黑体" w:eastAsia="黑体" w:hAnsi="黑体" w:cs="黑体"/>
          <w:sz w:val="32"/>
          <w:szCs w:val="32"/>
        </w:rPr>
        <w:t>：</w:t>
      </w:r>
      <w:r w:rsidR="00E61438">
        <w:rPr>
          <w:rStyle w:val="a7"/>
          <w:rFonts w:ascii="黑体" w:eastAsia="黑体" w:hAnsi="黑体" w:cs="黑体"/>
          <w:sz w:val="32"/>
          <w:szCs w:val="32"/>
        </w:rPr>
        <w:t>活动日程安排</w:t>
      </w:r>
    </w:p>
    <w:p w:rsidR="00346FA0" w:rsidRDefault="00E61438">
      <w:pPr>
        <w:framePr w:wrap="auto"/>
        <w:spacing w:line="360" w:lineRule="auto"/>
        <w:rPr>
          <w:rStyle w:val="a7"/>
          <w:rFonts w:eastAsia="仿宋_GB2312" w:hint="default"/>
          <w:sz w:val="32"/>
          <w:szCs w:val="32"/>
          <w:lang w:val="zh-TW"/>
        </w:rPr>
      </w:pPr>
      <w:r>
        <w:rPr>
          <w:noProof/>
        </w:rPr>
        <w:drawing>
          <wp:inline distT="0" distB="0" distL="0" distR="0" wp14:anchorId="77D95C7B" wp14:editId="68BDD0EB">
            <wp:extent cx="5486400" cy="481139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FA0" w:rsidSect="0058379E">
      <w:headerReference w:type="default" r:id="rId12"/>
      <w:footerReference w:type="default" r:id="rId13"/>
      <w:pgSz w:w="11900" w:h="16840"/>
      <w:pgMar w:top="1440" w:right="1418" w:bottom="1440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B9" w:rsidRDefault="00F74DB9">
      <w:pPr>
        <w:framePr w:wrap="around"/>
        <w:rPr>
          <w:rFonts w:hint="default"/>
        </w:rPr>
      </w:pPr>
      <w:r>
        <w:separator/>
      </w:r>
    </w:p>
  </w:endnote>
  <w:endnote w:type="continuationSeparator" w:id="0">
    <w:p w:rsidR="00F74DB9" w:rsidRDefault="00F74DB9">
      <w:pPr>
        <w:framePr w:wrap="around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10" w:rsidRDefault="006732F4">
    <w:pPr>
      <w:pStyle w:val="a3"/>
      <w:framePr w:wrap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753F9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B9" w:rsidRDefault="00F74DB9">
      <w:pPr>
        <w:framePr w:wrap="around"/>
        <w:rPr>
          <w:rFonts w:hint="default"/>
        </w:rPr>
      </w:pPr>
      <w:r>
        <w:separator/>
      </w:r>
    </w:p>
  </w:footnote>
  <w:footnote w:type="continuationSeparator" w:id="0">
    <w:p w:rsidR="00F74DB9" w:rsidRDefault="00F74DB9">
      <w:pPr>
        <w:framePr w:wrap="around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10" w:rsidRDefault="00CD3F10">
    <w:pPr>
      <w:pStyle w:val="a6"/>
      <w:framePr w:wrap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autoHyphenation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10"/>
    <w:rsid w:val="000113E9"/>
    <w:rsid w:val="00061646"/>
    <w:rsid w:val="001014E2"/>
    <w:rsid w:val="0013085F"/>
    <w:rsid w:val="0017240C"/>
    <w:rsid w:val="00286AEC"/>
    <w:rsid w:val="00316DB1"/>
    <w:rsid w:val="00323D37"/>
    <w:rsid w:val="00346FA0"/>
    <w:rsid w:val="00381004"/>
    <w:rsid w:val="003B53B7"/>
    <w:rsid w:val="003D66A4"/>
    <w:rsid w:val="003E3919"/>
    <w:rsid w:val="003F62B4"/>
    <w:rsid w:val="00460B57"/>
    <w:rsid w:val="004B0BCB"/>
    <w:rsid w:val="004F2806"/>
    <w:rsid w:val="00547068"/>
    <w:rsid w:val="0058379E"/>
    <w:rsid w:val="00621799"/>
    <w:rsid w:val="006507AC"/>
    <w:rsid w:val="006732F4"/>
    <w:rsid w:val="006D63D4"/>
    <w:rsid w:val="006E122C"/>
    <w:rsid w:val="00753F90"/>
    <w:rsid w:val="007D256F"/>
    <w:rsid w:val="007D45CD"/>
    <w:rsid w:val="008008F6"/>
    <w:rsid w:val="008312EF"/>
    <w:rsid w:val="008438CB"/>
    <w:rsid w:val="0085333E"/>
    <w:rsid w:val="0087137F"/>
    <w:rsid w:val="008A35F5"/>
    <w:rsid w:val="00907F56"/>
    <w:rsid w:val="0096328F"/>
    <w:rsid w:val="00976260"/>
    <w:rsid w:val="00990F6A"/>
    <w:rsid w:val="009C6D79"/>
    <w:rsid w:val="00A1463B"/>
    <w:rsid w:val="00A153BF"/>
    <w:rsid w:val="00A914CA"/>
    <w:rsid w:val="00A93862"/>
    <w:rsid w:val="00AD438D"/>
    <w:rsid w:val="00B40AD1"/>
    <w:rsid w:val="00B6367F"/>
    <w:rsid w:val="00BA696B"/>
    <w:rsid w:val="00C756FF"/>
    <w:rsid w:val="00C80623"/>
    <w:rsid w:val="00C91891"/>
    <w:rsid w:val="00CA64FD"/>
    <w:rsid w:val="00CD3F10"/>
    <w:rsid w:val="00D70DE5"/>
    <w:rsid w:val="00DB0B41"/>
    <w:rsid w:val="00DB25C0"/>
    <w:rsid w:val="00DF0F9B"/>
    <w:rsid w:val="00DF2AA7"/>
    <w:rsid w:val="00E11156"/>
    <w:rsid w:val="00E30CA0"/>
    <w:rsid w:val="00E51D6B"/>
    <w:rsid w:val="00E61438"/>
    <w:rsid w:val="00E91C0A"/>
    <w:rsid w:val="00E97861"/>
    <w:rsid w:val="00ED2F2B"/>
    <w:rsid w:val="00EF25EF"/>
    <w:rsid w:val="00F01468"/>
    <w:rsid w:val="00F21A34"/>
    <w:rsid w:val="00F55F22"/>
    <w:rsid w:val="00F56C1E"/>
    <w:rsid w:val="00F67881"/>
    <w:rsid w:val="00F731BA"/>
    <w:rsid w:val="00F74DB9"/>
    <w:rsid w:val="00FD0646"/>
    <w:rsid w:val="2C490433"/>
    <w:rsid w:val="698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framePr w:wrap="around" w:hAnchor="text"/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framePr w:wrap="around" w:hAnchor="text"/>
      <w:tabs>
        <w:tab w:val="center" w:pos="4153"/>
        <w:tab w:val="right" w:pos="8306"/>
      </w:tabs>
    </w:pPr>
    <w:rPr>
      <w:rFonts w:ascii="华文仿宋" w:eastAsia="Arial Unicode MS" w:hAnsi="华文仿宋" w:cs="Arial Unicode MS"/>
      <w:color w:val="000000"/>
      <w:sz w:val="18"/>
      <w:szCs w:val="18"/>
      <w:u w:color="000000"/>
    </w:rPr>
  </w:style>
  <w:style w:type="character" w:styleId="a4">
    <w:name w:val="Hyperlink"/>
    <w:qFormat/>
    <w:rPr>
      <w:u w:val="single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7">
    <w:name w:val="无"/>
    <w:qFormat/>
  </w:style>
  <w:style w:type="character" w:customStyle="1" w:styleId="Hyperlink0">
    <w:name w:val="Hyperlink.0"/>
    <w:basedOn w:val="a7"/>
    <w:qFormat/>
    <w:rPr>
      <w:rFonts w:ascii="仿宋_GB2312" w:eastAsia="仿宋_GB2312" w:hAnsi="仿宋_GB2312" w:cs="仿宋_GB2312"/>
      <w:color w:val="0000FF"/>
      <w:sz w:val="32"/>
      <w:szCs w:val="32"/>
      <w:u w:val="single" w:color="0000FF"/>
      <w:lang w:val="zh-TW" w:eastAsia="zh-TW"/>
    </w:rPr>
  </w:style>
  <w:style w:type="paragraph" w:styleId="a8">
    <w:name w:val="header"/>
    <w:basedOn w:val="a"/>
    <w:link w:val="Char"/>
    <w:rsid w:val="00976260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76260"/>
    <w:rPr>
      <w:rFonts w:ascii="Arial Unicode MS" w:eastAsia="Arial Unicode MS" w:hAnsi="Arial Unicode MS" w:cs="Arial Unicode MS"/>
      <w:color w:val="000000"/>
      <w:sz w:val="18"/>
      <w:szCs w:val="18"/>
      <w:u w:color="000000"/>
    </w:rPr>
  </w:style>
  <w:style w:type="paragraph" w:styleId="a9">
    <w:name w:val="Balloon Text"/>
    <w:basedOn w:val="a"/>
    <w:link w:val="Char0"/>
    <w:rsid w:val="00061646"/>
    <w:pPr>
      <w:framePr w:wrap="around"/>
    </w:pPr>
    <w:rPr>
      <w:sz w:val="18"/>
      <w:szCs w:val="18"/>
    </w:rPr>
  </w:style>
  <w:style w:type="character" w:customStyle="1" w:styleId="Char0">
    <w:name w:val="批注框文本 Char"/>
    <w:basedOn w:val="a0"/>
    <w:link w:val="a9"/>
    <w:rsid w:val="00061646"/>
    <w:rPr>
      <w:rFonts w:ascii="Arial Unicode MS" w:eastAsia="Arial Unicode MS" w:hAnsi="Arial Unicode MS" w:cs="Arial Unicode MS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framePr w:wrap="around" w:hAnchor="text"/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framePr w:wrap="around" w:hAnchor="text"/>
      <w:tabs>
        <w:tab w:val="center" w:pos="4153"/>
        <w:tab w:val="right" w:pos="8306"/>
      </w:tabs>
    </w:pPr>
    <w:rPr>
      <w:rFonts w:ascii="华文仿宋" w:eastAsia="Arial Unicode MS" w:hAnsi="华文仿宋" w:cs="Arial Unicode MS"/>
      <w:color w:val="000000"/>
      <w:sz w:val="18"/>
      <w:szCs w:val="18"/>
      <w:u w:color="000000"/>
    </w:rPr>
  </w:style>
  <w:style w:type="character" w:styleId="a4">
    <w:name w:val="Hyperlink"/>
    <w:qFormat/>
    <w:rPr>
      <w:u w:val="single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7">
    <w:name w:val="无"/>
    <w:qFormat/>
  </w:style>
  <w:style w:type="character" w:customStyle="1" w:styleId="Hyperlink0">
    <w:name w:val="Hyperlink.0"/>
    <w:basedOn w:val="a7"/>
    <w:qFormat/>
    <w:rPr>
      <w:rFonts w:ascii="仿宋_GB2312" w:eastAsia="仿宋_GB2312" w:hAnsi="仿宋_GB2312" w:cs="仿宋_GB2312"/>
      <w:color w:val="0000FF"/>
      <w:sz w:val="32"/>
      <w:szCs w:val="32"/>
      <w:u w:val="single" w:color="0000FF"/>
      <w:lang w:val="zh-TW" w:eastAsia="zh-TW"/>
    </w:rPr>
  </w:style>
  <w:style w:type="paragraph" w:styleId="a8">
    <w:name w:val="header"/>
    <w:basedOn w:val="a"/>
    <w:link w:val="Char"/>
    <w:rsid w:val="00976260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76260"/>
    <w:rPr>
      <w:rFonts w:ascii="Arial Unicode MS" w:eastAsia="Arial Unicode MS" w:hAnsi="Arial Unicode MS" w:cs="Arial Unicode MS"/>
      <w:color w:val="000000"/>
      <w:sz w:val="18"/>
      <w:szCs w:val="18"/>
      <w:u w:color="000000"/>
    </w:rPr>
  </w:style>
  <w:style w:type="paragraph" w:styleId="a9">
    <w:name w:val="Balloon Text"/>
    <w:basedOn w:val="a"/>
    <w:link w:val="Char0"/>
    <w:rsid w:val="00061646"/>
    <w:pPr>
      <w:framePr w:wrap="around"/>
    </w:pPr>
    <w:rPr>
      <w:sz w:val="18"/>
      <w:szCs w:val="18"/>
    </w:rPr>
  </w:style>
  <w:style w:type="character" w:customStyle="1" w:styleId="Char0">
    <w:name w:val="批注框文本 Char"/>
    <w:basedOn w:val="a0"/>
    <w:link w:val="a9"/>
    <w:rsid w:val="00061646"/>
    <w:rPr>
      <w:rFonts w:ascii="Arial Unicode MS" w:eastAsia="Arial Unicode MS" w:hAnsi="Arial Unicode MS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@baq.org.c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liubing</dc:creator>
  <cp:lastModifiedBy>baq</cp:lastModifiedBy>
  <cp:revision>2</cp:revision>
  <dcterms:created xsi:type="dcterms:W3CDTF">2018-11-20T09:28:00Z</dcterms:created>
  <dcterms:modified xsi:type="dcterms:W3CDTF">2018-11-20T09:28:00Z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